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lang w:val="en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  <w:t>2</w:t>
      </w:r>
    </w:p>
    <w:p/>
    <w:p>
      <w:pPr>
        <w:snapToGrid w:val="0"/>
        <w:ind w:left="440" w:hanging="440" w:hanging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渔业产业融合发展项目项目需求申报指南</w:t>
      </w:r>
    </w:p>
    <w:bookmarkEnd w:id="0"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一、项目类型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农业产业融合发展项目包括国家现代农业产业园、优势特色产业集群和农业产业强镇3类。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国家现代农业产业园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以县为单位申报创建，获批创建、中期评估和认定后分别安排资金0.3亿元、0.3亿元和0.4亿元，合计补助资金1亿元。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优势特色产业集群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以3-10个县为单位（可跨设区市）共同组织申报创建，获批后按1亿元、0.5亿元、0.5亿元分3年安排补助资金，合计补助资金2亿元。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农业产业强镇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以乡镇为单位建设，获批建设后补助300万元，通过评估后补助700万元。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创建国家现代农业产业园、优势特色产业集群、农业产业强镇的具体申报条件总体上与2024年度相同，继续参照《农业农村部办公厅、财政部办公厅关于做好2023年农业产业融合发展项目申报工作的通知》（农办计财〔2023〕5号），其中国家现代农业产业园、优势特色产业集群纳入全国竞争遴选，农业农村部组织专家采取答辩等方式择优批准；产业强镇项目纳入书面审查范围，将抽取不少于10%的项目采取公开答辩方式复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有项目需求的申报主体于2024年11月10日前通过当地县级人民政府将申报意向先行报送我局，并尽快根据要求编制相关项目申报材料。我局收到项目申报意向后，将积极与省农业农村厅、财政厅对接，积极争取渔业类农业产业融合发展项目支持，并向省农业农村厅推荐上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四、联系方式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联系人及电话：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省海洋与渔业局渔业处  陈曦飞  87878695；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省海洋与渔业局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  <w:t>计财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处  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  <w:t>张天闻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 87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  <w:t>815927。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b w:val="0"/>
          <w:kern w:val="2"/>
          <w:sz w:val="32"/>
          <w:szCs w:val="32"/>
          <w:lang w:val="en" w:eastAsia="zh-CN" w:bidi="ar-SA"/>
        </w:rPr>
      </w:pP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  <w:t>附表：</w:t>
      </w:r>
      <w:r>
        <w:rPr>
          <w:rFonts w:hint="default" w:ascii="仿宋_GB2312" w:hAnsi="仿宋_GB2312" w:cs="仿宋_GB2312"/>
          <w:b w:val="0"/>
          <w:kern w:val="2"/>
          <w:sz w:val="32"/>
          <w:szCs w:val="32"/>
          <w:lang w:val="en" w:eastAsia="zh-CN" w:bidi="ar-SA"/>
        </w:rPr>
        <w:t>2-1.2025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en" w:eastAsia="zh-CN" w:bidi="ar-SA"/>
        </w:rPr>
        <w:t>年国家现代农业产业园创建基本情况表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1600" w:firstLineChars="500"/>
        <w:textAlignment w:val="auto"/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  <w:t>2-2.优势特色产业集群建设方案（模板）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1600" w:firstLineChars="500"/>
        <w:textAlignment w:val="auto"/>
        <w:rPr>
          <w:rFonts w:hint="default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en-US" w:eastAsia="zh-CN" w:bidi="ar-SA"/>
        </w:rPr>
        <w:t>2-3.农业产业强镇建设方案（模板）</w:t>
      </w:r>
    </w:p>
    <w:p/>
    <w:p/>
    <w:p/>
    <w:sectPr>
      <w:pgSz w:w="11906" w:h="16838"/>
      <w:pgMar w:top="2098" w:right="1474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B9EC9"/>
    <w:rsid w:val="39EFA5FE"/>
    <w:rsid w:val="5B6B9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2024-11-03T15:52:00Z</dcterms:created>
  <dc:creator>张天闻</dc:creator>
  <cp:lastModifiedBy>张天闻</cp:lastModifiedBy>
  <dcterms:modified xsi:type="dcterms:W3CDTF">2024-11-03T15:52:26Z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